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1A051B" w14:textId="77777777" w:rsidR="00A3541D" w:rsidRPr="00A3541D" w:rsidRDefault="00A3541D" w:rsidP="00A3541D">
      <w:pPr>
        <w:spacing w:after="35"/>
        <w:outlineLvl w:val="0"/>
        <w:rPr>
          <w:rFonts w:ascii="Times" w:eastAsia="Times New Roman" w:hAnsi="Times" w:cs="Times New Roman"/>
          <w:color w:val="333333"/>
          <w:kern w:val="36"/>
          <w:sz w:val="48"/>
          <w:szCs w:val="48"/>
        </w:rPr>
      </w:pPr>
      <w:proofErr w:type="spellStart"/>
      <w:r w:rsidRPr="00A3541D">
        <w:rPr>
          <w:rFonts w:ascii="Times" w:eastAsia="Times New Roman" w:hAnsi="Times" w:cs="Times New Roman"/>
          <w:color w:val="333333"/>
          <w:kern w:val="36"/>
          <w:sz w:val="48"/>
          <w:szCs w:val="48"/>
        </w:rPr>
        <w:t>Da’wah</w:t>
      </w:r>
      <w:proofErr w:type="spellEnd"/>
      <w:r w:rsidRPr="00A3541D">
        <w:rPr>
          <w:rFonts w:ascii="Times" w:eastAsia="Times New Roman" w:hAnsi="Times" w:cs="Times New Roman"/>
          <w:color w:val="333333"/>
          <w:kern w:val="36"/>
          <w:sz w:val="48"/>
          <w:szCs w:val="48"/>
        </w:rPr>
        <w:t xml:space="preserve"> al-</w:t>
      </w:r>
      <w:proofErr w:type="spellStart"/>
      <w:r w:rsidRPr="00A3541D">
        <w:rPr>
          <w:rFonts w:ascii="Times" w:eastAsia="Times New Roman" w:hAnsi="Times" w:cs="Times New Roman"/>
          <w:color w:val="333333"/>
          <w:kern w:val="36"/>
          <w:sz w:val="48"/>
          <w:szCs w:val="48"/>
        </w:rPr>
        <w:t>Ḥaqq</w:t>
      </w:r>
      <w:proofErr w:type="spellEnd"/>
      <w:r w:rsidRPr="00A3541D">
        <w:rPr>
          <w:rFonts w:ascii="Times" w:eastAsia="Times New Roman" w:hAnsi="Times" w:cs="Times New Roman"/>
          <w:color w:val="333333"/>
          <w:kern w:val="36"/>
          <w:sz w:val="48"/>
          <w:szCs w:val="48"/>
        </w:rPr>
        <w:t xml:space="preserve"> Foundation for Studies and Research presents a new article from ‘</w:t>
      </w:r>
      <w:proofErr w:type="spellStart"/>
      <w:r w:rsidRPr="00A3541D">
        <w:rPr>
          <w:rFonts w:ascii="Times" w:eastAsia="Times New Roman" w:hAnsi="Times" w:cs="Times New Roman"/>
          <w:color w:val="333333"/>
          <w:kern w:val="36"/>
          <w:sz w:val="48"/>
          <w:szCs w:val="48"/>
        </w:rPr>
        <w:t>Abd</w:t>
      </w:r>
      <w:proofErr w:type="spellEnd"/>
      <w:r w:rsidRPr="00A3541D">
        <w:rPr>
          <w:rFonts w:ascii="Times" w:eastAsia="Times New Roman" w:hAnsi="Times" w:cs="Times New Roman"/>
          <w:color w:val="333333"/>
          <w:kern w:val="36"/>
          <w:sz w:val="48"/>
          <w:szCs w:val="48"/>
        </w:rPr>
        <w:t xml:space="preserve"> Allah </w:t>
      </w:r>
      <w:proofErr w:type="spellStart"/>
      <w:r w:rsidRPr="00A3541D">
        <w:rPr>
          <w:rFonts w:ascii="Times" w:eastAsia="Times New Roman" w:hAnsi="Times" w:cs="Times New Roman"/>
          <w:color w:val="333333"/>
          <w:kern w:val="36"/>
          <w:sz w:val="48"/>
          <w:szCs w:val="48"/>
        </w:rPr>
        <w:t>Muḥammad</w:t>
      </w:r>
      <w:proofErr w:type="spellEnd"/>
      <w:r w:rsidRPr="00A3541D">
        <w:rPr>
          <w:rFonts w:ascii="Times" w:eastAsia="Times New Roman" w:hAnsi="Times" w:cs="Times New Roman"/>
          <w:color w:val="333333"/>
          <w:kern w:val="36"/>
          <w:sz w:val="48"/>
          <w:szCs w:val="48"/>
        </w:rPr>
        <w:t xml:space="preserve"> </w:t>
      </w:r>
      <w:proofErr w:type="spellStart"/>
      <w:r w:rsidRPr="00A3541D">
        <w:rPr>
          <w:rFonts w:ascii="Times" w:eastAsia="Times New Roman" w:hAnsi="Times" w:cs="Times New Roman"/>
          <w:color w:val="333333"/>
          <w:kern w:val="36"/>
          <w:sz w:val="48"/>
          <w:szCs w:val="48"/>
        </w:rPr>
        <w:t>Maḥmūd</w:t>
      </w:r>
      <w:proofErr w:type="spellEnd"/>
      <w:r w:rsidRPr="00A3541D">
        <w:rPr>
          <w:rFonts w:ascii="Times" w:eastAsia="Times New Roman" w:hAnsi="Times" w:cs="Times New Roman"/>
          <w:color w:val="333333"/>
          <w:kern w:val="36"/>
          <w:sz w:val="48"/>
          <w:szCs w:val="48"/>
        </w:rPr>
        <w:t xml:space="preserve">: “Call </w:t>
      </w:r>
      <w:proofErr w:type="gramStart"/>
      <w:r w:rsidRPr="00A3541D">
        <w:rPr>
          <w:rFonts w:ascii="Times" w:eastAsia="Times New Roman" w:hAnsi="Times" w:cs="Times New Roman"/>
          <w:color w:val="333333"/>
          <w:kern w:val="36"/>
          <w:sz w:val="48"/>
          <w:szCs w:val="48"/>
        </w:rPr>
        <w:t>From</w:t>
      </w:r>
      <w:proofErr w:type="gramEnd"/>
      <w:r w:rsidRPr="00A3541D">
        <w:rPr>
          <w:rFonts w:ascii="Times" w:eastAsia="Times New Roman" w:hAnsi="Times" w:cs="Times New Roman"/>
          <w:color w:val="333333"/>
          <w:kern w:val="36"/>
          <w:sz w:val="48"/>
          <w:szCs w:val="48"/>
        </w:rPr>
        <w:t xml:space="preserve"> the Supporters of </w:t>
      </w:r>
      <w:proofErr w:type="spellStart"/>
      <w:r w:rsidRPr="00A3541D">
        <w:rPr>
          <w:rFonts w:ascii="Times" w:eastAsia="Times New Roman" w:hAnsi="Times" w:cs="Times New Roman"/>
          <w:color w:val="333333"/>
          <w:kern w:val="36"/>
          <w:sz w:val="48"/>
          <w:szCs w:val="48"/>
        </w:rPr>
        <w:t>Jihād</w:t>
      </w:r>
      <w:proofErr w:type="spellEnd"/>
      <w:r w:rsidRPr="00A3541D">
        <w:rPr>
          <w:rFonts w:ascii="Times" w:eastAsia="Times New Roman" w:hAnsi="Times" w:cs="Times New Roman"/>
          <w:color w:val="333333"/>
          <w:kern w:val="36"/>
          <w:sz w:val="48"/>
          <w:szCs w:val="48"/>
        </w:rPr>
        <w:t xml:space="preserve"> To </w:t>
      </w:r>
      <w:proofErr w:type="spellStart"/>
      <w:r w:rsidRPr="00A3541D">
        <w:rPr>
          <w:rFonts w:ascii="Times" w:eastAsia="Times New Roman" w:hAnsi="Times" w:cs="Times New Roman"/>
          <w:color w:val="333333"/>
          <w:kern w:val="36"/>
          <w:sz w:val="48"/>
          <w:szCs w:val="48"/>
        </w:rPr>
        <w:t>Jamā’at</w:t>
      </w:r>
      <w:proofErr w:type="spellEnd"/>
      <w:r w:rsidRPr="00A3541D">
        <w:rPr>
          <w:rFonts w:ascii="Times" w:eastAsia="Times New Roman" w:hAnsi="Times" w:cs="Times New Roman"/>
          <w:color w:val="333333"/>
          <w:kern w:val="36"/>
          <w:sz w:val="48"/>
          <w:szCs w:val="48"/>
        </w:rPr>
        <w:t xml:space="preserve"> </w:t>
      </w:r>
      <w:proofErr w:type="spellStart"/>
      <w:r w:rsidRPr="00A3541D">
        <w:rPr>
          <w:rFonts w:ascii="Times" w:eastAsia="Times New Roman" w:hAnsi="Times" w:cs="Times New Roman"/>
          <w:color w:val="333333"/>
          <w:kern w:val="36"/>
          <w:sz w:val="48"/>
          <w:szCs w:val="48"/>
        </w:rPr>
        <w:t>Ahl</w:t>
      </w:r>
      <w:proofErr w:type="spellEnd"/>
      <w:r w:rsidRPr="00A3541D">
        <w:rPr>
          <w:rFonts w:ascii="Times" w:eastAsia="Times New Roman" w:hAnsi="Times" w:cs="Times New Roman"/>
          <w:color w:val="333333"/>
          <w:kern w:val="36"/>
          <w:sz w:val="48"/>
          <w:szCs w:val="48"/>
        </w:rPr>
        <w:t xml:space="preserve"> al-Sunnah li </w:t>
      </w:r>
      <w:proofErr w:type="spellStart"/>
      <w:r w:rsidRPr="00A3541D">
        <w:rPr>
          <w:rFonts w:ascii="Times" w:eastAsia="Times New Roman" w:hAnsi="Times" w:cs="Times New Roman"/>
          <w:color w:val="333333"/>
          <w:kern w:val="36"/>
          <w:sz w:val="48"/>
          <w:szCs w:val="48"/>
        </w:rPr>
        <w:t>Da’wah</w:t>
      </w:r>
      <w:proofErr w:type="spellEnd"/>
      <w:r w:rsidRPr="00A3541D">
        <w:rPr>
          <w:rFonts w:ascii="Times" w:eastAsia="Times New Roman" w:hAnsi="Times" w:cs="Times New Roman"/>
          <w:color w:val="333333"/>
          <w:kern w:val="36"/>
          <w:sz w:val="48"/>
          <w:szCs w:val="48"/>
        </w:rPr>
        <w:t xml:space="preserve"> </w:t>
      </w:r>
      <w:proofErr w:type="spellStart"/>
      <w:r w:rsidRPr="00A3541D">
        <w:rPr>
          <w:rFonts w:ascii="Times" w:eastAsia="Times New Roman" w:hAnsi="Times" w:cs="Times New Roman"/>
          <w:color w:val="333333"/>
          <w:kern w:val="36"/>
          <w:sz w:val="48"/>
          <w:szCs w:val="48"/>
        </w:rPr>
        <w:t>wa</w:t>
      </w:r>
      <w:proofErr w:type="spellEnd"/>
      <w:r w:rsidRPr="00A3541D">
        <w:rPr>
          <w:rFonts w:ascii="Times" w:eastAsia="Times New Roman" w:hAnsi="Times" w:cs="Times New Roman"/>
          <w:color w:val="333333"/>
          <w:kern w:val="36"/>
          <w:sz w:val="48"/>
          <w:szCs w:val="48"/>
        </w:rPr>
        <w:t>-l-</w:t>
      </w:r>
      <w:proofErr w:type="spellStart"/>
      <w:r w:rsidRPr="00A3541D">
        <w:rPr>
          <w:rFonts w:ascii="Times" w:eastAsia="Times New Roman" w:hAnsi="Times" w:cs="Times New Roman"/>
          <w:color w:val="333333"/>
          <w:kern w:val="36"/>
          <w:sz w:val="48"/>
          <w:szCs w:val="48"/>
        </w:rPr>
        <w:t>Jihād</w:t>
      </w:r>
      <w:proofErr w:type="spellEnd"/>
      <w:r w:rsidRPr="00A3541D">
        <w:rPr>
          <w:rFonts w:ascii="Times" w:eastAsia="Times New Roman" w:hAnsi="Times" w:cs="Times New Roman"/>
          <w:color w:val="333333"/>
          <w:kern w:val="36"/>
          <w:sz w:val="48"/>
          <w:szCs w:val="48"/>
        </w:rPr>
        <w:t xml:space="preserve"> (Boko </w:t>
      </w:r>
      <w:proofErr w:type="spellStart"/>
      <w:r w:rsidRPr="00A3541D">
        <w:rPr>
          <w:rFonts w:ascii="Times" w:eastAsia="Times New Roman" w:hAnsi="Times" w:cs="Times New Roman"/>
          <w:color w:val="333333"/>
          <w:kern w:val="36"/>
          <w:sz w:val="48"/>
          <w:szCs w:val="48"/>
        </w:rPr>
        <w:t>Ḥarām</w:t>
      </w:r>
      <w:proofErr w:type="spellEnd"/>
      <w:r w:rsidRPr="00A3541D">
        <w:rPr>
          <w:rFonts w:ascii="Times" w:eastAsia="Times New Roman" w:hAnsi="Times" w:cs="Times New Roman"/>
          <w:color w:val="333333"/>
          <w:kern w:val="36"/>
          <w:sz w:val="48"/>
          <w:szCs w:val="48"/>
        </w:rPr>
        <w:t>)”</w:t>
      </w:r>
    </w:p>
    <w:p w14:paraId="7042BE10" w14:textId="77777777" w:rsidR="00A3541D" w:rsidRPr="00A3541D" w:rsidRDefault="00A3541D" w:rsidP="00A3541D">
      <w:pPr>
        <w:rPr>
          <w:rFonts w:ascii="Times New Roman" w:eastAsia="Times New Roman" w:hAnsi="Times New Roman" w:cs="Times New Roman"/>
        </w:rPr>
      </w:pPr>
      <w:r w:rsidRPr="00A3541D">
        <w:rPr>
          <w:rFonts w:ascii="Times New Roman" w:eastAsia="Times New Roman" w:hAnsi="Times New Roman" w:cs="Times New Roman"/>
          <w:b/>
          <w:bCs/>
          <w:color w:val="787878"/>
        </w:rPr>
        <w:t>on </w:t>
      </w:r>
      <w:hyperlink r:id="rId4" w:history="1">
        <w:r w:rsidRPr="00A3541D">
          <w:rPr>
            <w:rFonts w:ascii="Times New Roman" w:eastAsia="Times New Roman" w:hAnsi="Times New Roman" w:cs="Times New Roman"/>
            <w:b/>
            <w:bCs/>
            <w:color w:val="0000FF"/>
          </w:rPr>
          <w:t>May 10, 2014</w:t>
        </w:r>
      </w:hyperlink>
    </w:p>
    <w:p w14:paraId="4B82632C" w14:textId="77777777" w:rsidR="00A3541D" w:rsidRPr="00A3541D" w:rsidRDefault="00A3541D" w:rsidP="00A3541D">
      <w:pPr>
        <w:shd w:val="clear" w:color="auto" w:fill="FFFFFF"/>
        <w:spacing w:after="400"/>
        <w:rPr>
          <w:rFonts w:ascii="Times" w:hAnsi="Times" w:cs="Times New Roman"/>
          <w:color w:val="333333"/>
          <w:sz w:val="25"/>
          <w:szCs w:val="25"/>
        </w:rPr>
      </w:pPr>
      <w:r w:rsidRPr="00A3541D">
        <w:rPr>
          <w:rFonts w:ascii="Times" w:hAnsi="Times" w:cs="Times New Roman"/>
          <w:noProof/>
          <w:color w:val="333333"/>
          <w:sz w:val="25"/>
          <w:szCs w:val="25"/>
        </w:rPr>
        <w:drawing>
          <wp:inline distT="0" distB="0" distL="0" distR="0" wp14:anchorId="52D350F6" wp14:editId="0FD5D3B9">
            <wp:extent cx="4572000" cy="2442845"/>
            <wp:effectExtent l="0" t="0" r="0" b="0"/>
            <wp:docPr id="1" name="Picture 1" descr="http://azelin.files.wordpress.com/2012/11/islamicworldnusretcolpan2.jpg?w=480&amp;h=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zelin.files.wordpress.com/2012/11/islamicworldnusretcolpan2.jpg?w=480&amp;h=25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2442845"/>
                    </a:xfrm>
                    <a:prstGeom prst="rect">
                      <a:avLst/>
                    </a:prstGeom>
                    <a:noFill/>
                    <a:ln>
                      <a:noFill/>
                    </a:ln>
                  </pic:spPr>
                </pic:pic>
              </a:graphicData>
            </a:graphic>
          </wp:inline>
        </w:drawing>
      </w:r>
    </w:p>
    <w:p w14:paraId="64237675" w14:textId="77777777" w:rsidR="00A3541D" w:rsidRPr="00A3541D" w:rsidRDefault="00A3541D" w:rsidP="00A3541D">
      <w:pPr>
        <w:shd w:val="clear" w:color="auto" w:fill="FFFFFF"/>
        <w:spacing w:after="400"/>
        <w:jc w:val="center"/>
        <w:rPr>
          <w:rFonts w:ascii="Times" w:hAnsi="Times" w:cs="Times New Roman"/>
          <w:color w:val="333333"/>
          <w:sz w:val="25"/>
          <w:szCs w:val="25"/>
        </w:rPr>
      </w:pPr>
      <w:r w:rsidRPr="00A3541D">
        <w:rPr>
          <w:rFonts w:ascii="Times" w:hAnsi="Times" w:cs="Times New Roman"/>
          <w:color w:val="333333"/>
          <w:sz w:val="48"/>
          <w:szCs w:val="48"/>
          <w:rtl/>
        </w:rPr>
        <w:t>بسم الله الرحمن الرحيم</w:t>
      </w:r>
      <w:r w:rsidRPr="00A3541D">
        <w:rPr>
          <w:rFonts w:ascii="Times" w:hAnsi="Times" w:cs="Times New Roman"/>
          <w:color w:val="333333"/>
          <w:sz w:val="48"/>
          <w:szCs w:val="48"/>
        </w:rPr>
        <w:br/>
      </w:r>
      <w:r w:rsidRPr="00A3541D">
        <w:rPr>
          <w:rFonts w:ascii="Times" w:hAnsi="Times" w:cs="Times New Roman"/>
          <w:color w:val="333333"/>
          <w:sz w:val="48"/>
          <w:szCs w:val="48"/>
          <w:rtl/>
        </w:rPr>
        <w:t>قال الله تعالى “وَالْمُؤْمِنُونَ وَالْمُؤْمِنَاتُ بَعْضُهُمْ أَوْلِيَاءُ بَعْضٍ ۚ يَأْمُرُونَ بِالْمَعْرُوفِ وَيَنْهَوْنَ عَنِ الْمُنْكَرِ</w:t>
      </w:r>
      <w:r w:rsidRPr="00A3541D">
        <w:rPr>
          <w:rFonts w:ascii="Times" w:hAnsi="Times" w:cs="Times New Roman"/>
          <w:color w:val="333333"/>
          <w:sz w:val="48"/>
          <w:szCs w:val="48"/>
        </w:rPr>
        <w:t>”.</w:t>
      </w:r>
      <w:r w:rsidRPr="00A3541D">
        <w:rPr>
          <w:rFonts w:ascii="Times" w:hAnsi="Times" w:cs="Times New Roman"/>
          <w:color w:val="333333"/>
          <w:sz w:val="48"/>
          <w:szCs w:val="48"/>
        </w:rPr>
        <w:br/>
      </w:r>
      <w:r w:rsidRPr="00A3541D">
        <w:rPr>
          <w:rFonts w:ascii="Times" w:hAnsi="Times" w:cs="Times New Roman"/>
          <w:color w:val="333333"/>
          <w:sz w:val="48"/>
          <w:szCs w:val="48"/>
          <w:rtl/>
        </w:rPr>
        <w:t>وعن تميم بن أوس رضي الله عنه ، أن النبي صلى الله عليه وسلم قال : ( الدين النصيحة ، قلنا : لمن يا رسول الله ؟ قال : لله ، ولكتابه ، ولرسوله ، ولأئمة المسلمين وعامتهم ) رواه البخاري ومسلم</w:t>
      </w:r>
      <w:r w:rsidRPr="00A3541D">
        <w:rPr>
          <w:rFonts w:ascii="Times" w:hAnsi="Times" w:cs="Times New Roman"/>
          <w:color w:val="333333"/>
          <w:sz w:val="48"/>
          <w:szCs w:val="48"/>
        </w:rPr>
        <w:t xml:space="preserve"> .</w:t>
      </w:r>
      <w:r w:rsidRPr="00A3541D">
        <w:rPr>
          <w:rFonts w:ascii="Times" w:hAnsi="Times" w:cs="Times New Roman"/>
          <w:color w:val="333333"/>
          <w:sz w:val="48"/>
          <w:szCs w:val="48"/>
        </w:rPr>
        <w:br/>
      </w:r>
      <w:r w:rsidRPr="00A3541D">
        <w:rPr>
          <w:rFonts w:ascii="Times" w:hAnsi="Times" w:cs="Times New Roman"/>
          <w:color w:val="800000"/>
          <w:sz w:val="48"/>
          <w:szCs w:val="48"/>
          <w:rtl/>
        </w:rPr>
        <w:t>من أنصار الجهاد والمجاهدين إلى الإخوة في جماعة أهل السنة للدعوة والجهاد في نيجيريا</w:t>
      </w:r>
      <w:r w:rsidRPr="00A3541D">
        <w:rPr>
          <w:rFonts w:ascii="Times" w:hAnsi="Times" w:cs="Times New Roman"/>
          <w:color w:val="333333"/>
          <w:sz w:val="48"/>
          <w:szCs w:val="48"/>
        </w:rPr>
        <w:br/>
      </w:r>
      <w:r w:rsidRPr="00A3541D">
        <w:rPr>
          <w:rFonts w:ascii="Times" w:hAnsi="Times" w:cs="Times New Roman"/>
          <w:color w:val="333333"/>
          <w:sz w:val="48"/>
          <w:szCs w:val="48"/>
          <w:rtl/>
        </w:rPr>
        <w:t>السلام عليكم ورحمة الله وبركاته</w:t>
      </w:r>
      <w:r w:rsidRPr="00A3541D">
        <w:rPr>
          <w:rFonts w:ascii="Times" w:hAnsi="Times" w:cs="Times New Roman"/>
          <w:color w:val="333333"/>
          <w:sz w:val="48"/>
          <w:szCs w:val="48"/>
        </w:rPr>
        <w:br/>
      </w:r>
      <w:r w:rsidRPr="00A3541D">
        <w:rPr>
          <w:rFonts w:ascii="Times" w:hAnsi="Times" w:cs="Times New Roman"/>
          <w:color w:val="333333"/>
          <w:sz w:val="48"/>
          <w:szCs w:val="48"/>
          <w:rtl/>
        </w:rPr>
        <w:lastRenderedPageBreak/>
        <w:t>لقد تعاطفت معكم شعوب الأمة عندما بثت القنوات قبل سنوات مشاهد الجرائم البشعة التي ارتكبتها قوات الأمن النيجيرية ضدكم حين قتلتكم في الشوارع بهمجية، واليوم تتولد ضدكم مشاعر مختلفة حيث تسمع شعوب الامة عنكم من القنوات والفضائيات أخباراً ما كنا نودّ سماعها الا وهي “خطف الفتيات -مسلمات وغير مسلمات-” وإعلانكم عن بيعهن كسبايا، وإن هذا الأمر لو تمّ وفتحتم بابه ليكونن سابقة خطيرة وسيجرّ ويلات عظيمة لم تسمع أمة الإسلام بمثلها منذ قرون، فإن إعلانكم “سبي” المئات من الفتيات لن يفيد الإسلام والمسلمين شيئاً بل سينعكس وبالاً ليس على صورتهم فحسب بل على ما يمكن ان يقوم به اعداء الإسلام من ردود مماثلة نحن في غنىً عنها والامة يكفيها ما فيها من المصائب</w:t>
      </w:r>
      <w:r w:rsidRPr="00A3541D">
        <w:rPr>
          <w:rFonts w:ascii="Times" w:hAnsi="Times" w:cs="Times New Roman"/>
          <w:color w:val="333333"/>
          <w:sz w:val="48"/>
          <w:szCs w:val="48"/>
        </w:rPr>
        <w:t>.</w:t>
      </w:r>
      <w:r w:rsidRPr="00A3541D">
        <w:rPr>
          <w:rFonts w:ascii="Times" w:hAnsi="Times" w:cs="Times New Roman"/>
          <w:color w:val="333333"/>
          <w:sz w:val="48"/>
          <w:szCs w:val="48"/>
        </w:rPr>
        <w:br/>
      </w:r>
      <w:r w:rsidRPr="00A3541D">
        <w:rPr>
          <w:rFonts w:ascii="Times" w:hAnsi="Times" w:cs="Times New Roman"/>
          <w:color w:val="333333"/>
          <w:sz w:val="48"/>
          <w:szCs w:val="48"/>
          <w:rtl/>
        </w:rPr>
        <w:t>الإخوة في جماعة أهل السنة للدعوة والجهاد: لو نفذتم هذا الأمر وبعتم الفتيات كسبايا هل تأمنوا على زوجاتكم وبناتكم واخواتكم وقريباتكم والمسلمات هنا وهناك ان يفعل بهنّ أعداءكم ما يشينكم من اغتصاب وهتك لأعراضهن واستباحة لحيائهن؟</w:t>
      </w:r>
      <w:r w:rsidRPr="00A3541D">
        <w:rPr>
          <w:rFonts w:ascii="Times" w:hAnsi="Times" w:cs="Times New Roman"/>
          <w:color w:val="333333"/>
          <w:sz w:val="48"/>
          <w:szCs w:val="48"/>
        </w:rPr>
        <w:t>!.</w:t>
      </w:r>
      <w:r w:rsidRPr="00A3541D">
        <w:rPr>
          <w:rFonts w:ascii="Times" w:hAnsi="Times" w:cs="Times New Roman"/>
          <w:color w:val="333333"/>
          <w:sz w:val="48"/>
          <w:szCs w:val="48"/>
        </w:rPr>
        <w:br/>
      </w:r>
      <w:r w:rsidRPr="00A3541D">
        <w:rPr>
          <w:rFonts w:ascii="Times" w:hAnsi="Times" w:cs="Times New Roman"/>
          <w:color w:val="333333"/>
          <w:sz w:val="48"/>
          <w:szCs w:val="48"/>
          <w:rtl/>
        </w:rPr>
        <w:t>فلا تفتحوا باب الشرّ هذا رأفة بأخواتكم المسلمات وصيانة لسمعة دينكم</w:t>
      </w:r>
      <w:r w:rsidRPr="00A3541D">
        <w:rPr>
          <w:rFonts w:ascii="Times" w:hAnsi="Times" w:cs="Times New Roman"/>
          <w:color w:val="333333"/>
          <w:sz w:val="48"/>
          <w:szCs w:val="48"/>
        </w:rPr>
        <w:t>.</w:t>
      </w:r>
      <w:r w:rsidRPr="00A3541D">
        <w:rPr>
          <w:rFonts w:ascii="Times" w:hAnsi="Times" w:cs="Times New Roman"/>
          <w:color w:val="333333"/>
          <w:sz w:val="48"/>
          <w:szCs w:val="48"/>
        </w:rPr>
        <w:br/>
      </w:r>
      <w:r w:rsidRPr="00A3541D">
        <w:rPr>
          <w:rFonts w:ascii="Times" w:hAnsi="Times" w:cs="Times New Roman"/>
          <w:color w:val="333333"/>
          <w:sz w:val="48"/>
          <w:szCs w:val="48"/>
          <w:rtl/>
        </w:rPr>
        <w:t>واعلموا أنه ليس كل ما جاز في الإسلام يصحّ فعله في أي وقت وعلى أيّ وجه دون مراعاة المصالح والمفاسد المترتبة عليه</w:t>
      </w:r>
      <w:r w:rsidRPr="00A3541D">
        <w:rPr>
          <w:rFonts w:ascii="Times" w:hAnsi="Times" w:cs="Times New Roman"/>
          <w:color w:val="333333"/>
          <w:sz w:val="48"/>
          <w:szCs w:val="48"/>
        </w:rPr>
        <w:t xml:space="preserve"> .</w:t>
      </w:r>
      <w:r w:rsidRPr="00A3541D">
        <w:rPr>
          <w:rFonts w:ascii="Times" w:hAnsi="Times" w:cs="Times New Roman"/>
          <w:color w:val="333333"/>
          <w:sz w:val="48"/>
          <w:szCs w:val="48"/>
        </w:rPr>
        <w:br/>
      </w:r>
      <w:r w:rsidRPr="00A3541D">
        <w:rPr>
          <w:rFonts w:ascii="Times" w:hAnsi="Times" w:cs="Times New Roman"/>
          <w:color w:val="333333"/>
          <w:sz w:val="48"/>
          <w:szCs w:val="48"/>
          <w:rtl/>
        </w:rPr>
        <w:t>واعلموا ان السبي والاسترقاق الذي يكون نتيجة الحرب بين المسلمين والكفار يكون من باب المعاملة بالمثل وهذا ما جرت به العادة قديماً بين الشعوب لكن اليوم حيث انتفت عملية الرقّ بين دول العالم على اختلافها وأصبح تبادل الأسرى هو المعمول به فنحن كمسلمين لا يسوغ لنا ان نبتدئ عدونا بهذا الامر الذي له تبعات عظيمة ودرء المفاسد أولى من جلب المنافع حسب القاعدة الفقهية المشهورة -ولا ندري ما هي المصلحة التي تعود على الإسلام والمسلمين إذا قمتم الآن بهذا الأمر؟</w:t>
      </w:r>
      <w:r w:rsidRPr="00A3541D">
        <w:rPr>
          <w:rFonts w:ascii="Times" w:hAnsi="Times" w:cs="Times New Roman"/>
          <w:color w:val="333333"/>
          <w:sz w:val="48"/>
          <w:szCs w:val="48"/>
        </w:rPr>
        <w:t>!-.</w:t>
      </w:r>
    </w:p>
    <w:p w14:paraId="3F8460CA" w14:textId="77777777" w:rsidR="00A3541D" w:rsidRPr="00A3541D" w:rsidRDefault="00A3541D" w:rsidP="00A3541D">
      <w:pPr>
        <w:shd w:val="clear" w:color="auto" w:fill="FFFFFF"/>
        <w:spacing w:after="400"/>
        <w:jc w:val="center"/>
        <w:rPr>
          <w:rFonts w:ascii="Times" w:hAnsi="Times" w:cs="Times New Roman"/>
          <w:color w:val="333333"/>
          <w:sz w:val="25"/>
          <w:szCs w:val="25"/>
        </w:rPr>
      </w:pPr>
      <w:r w:rsidRPr="00A3541D">
        <w:rPr>
          <w:rFonts w:ascii="Times" w:hAnsi="Times" w:cs="Times New Roman"/>
          <w:color w:val="333333"/>
          <w:sz w:val="48"/>
          <w:szCs w:val="48"/>
          <w:rtl/>
        </w:rPr>
        <w:t>وهذا رسول الله صلّى الله عليه وسلّم شرع لنا تبادل الأسرى في كثير من أحاديثه الصحيحة، وألحّ على ذلك، كما في حديث أياس بن سلمة عن أبيه أنّه أخذ امرأة من العرب رقيقاً بعد غزوة فزارة، فما زال رسول الله صلّى الله عليه وسلّم يطلب منه أن يهبه هذه المرأة حتّى فعل، فبعث بها رسول الله إلى مكّة وفدى بها ناساً من المسلمين كانوا أسرى هناك. [رواه مسلم في كتاب السير</w:t>
      </w:r>
      <w:r w:rsidRPr="00A3541D">
        <w:rPr>
          <w:rFonts w:ascii="Times" w:hAnsi="Times" w:cs="Times New Roman"/>
          <w:color w:val="333333"/>
          <w:sz w:val="48"/>
          <w:szCs w:val="48"/>
        </w:rPr>
        <w:t>].</w:t>
      </w:r>
      <w:r w:rsidRPr="00A3541D">
        <w:rPr>
          <w:rFonts w:ascii="Times" w:hAnsi="Times" w:cs="Times New Roman"/>
          <w:color w:val="333333"/>
          <w:sz w:val="25"/>
          <w:szCs w:val="25"/>
        </w:rPr>
        <w:br/>
      </w:r>
      <w:r w:rsidRPr="00A3541D">
        <w:rPr>
          <w:rFonts w:ascii="Times" w:hAnsi="Times" w:cs="Times New Roman"/>
          <w:color w:val="333333"/>
          <w:sz w:val="48"/>
          <w:szCs w:val="48"/>
          <w:rtl/>
        </w:rPr>
        <w:t xml:space="preserve">ولقد كان الاسترقاق قديما في ظل عزّ وتمكين وسؤدد دولة الإسلام التي كانت تَسبي ولا تُسبى، فنداؤنا إليكم اطلقوا سراح الفتيات ولا تقدموا على أمر “السبي” </w:t>
      </w:r>
      <w:proofErr w:type="spellStart"/>
      <w:r w:rsidRPr="00A3541D">
        <w:rPr>
          <w:rFonts w:ascii="Times" w:hAnsi="Times" w:cs="Times New Roman"/>
          <w:color w:val="333333"/>
          <w:sz w:val="48"/>
          <w:szCs w:val="48"/>
          <w:rtl/>
        </w:rPr>
        <w:t>و”الاسترقاق</w:t>
      </w:r>
      <w:proofErr w:type="spellEnd"/>
      <w:r w:rsidRPr="00A3541D">
        <w:rPr>
          <w:rFonts w:ascii="Times" w:hAnsi="Times" w:cs="Times New Roman"/>
          <w:color w:val="333333"/>
          <w:sz w:val="48"/>
          <w:szCs w:val="48"/>
          <w:rtl/>
        </w:rPr>
        <w:t>” فإن المسلمين اليوم يكفيهم ما هم فيه من الاستضعاف فلا تفجعوهم بأعراضهم</w:t>
      </w:r>
      <w:r w:rsidRPr="00A3541D">
        <w:rPr>
          <w:rFonts w:ascii="Times" w:hAnsi="Times" w:cs="Times New Roman"/>
          <w:color w:val="333333"/>
          <w:sz w:val="48"/>
          <w:szCs w:val="48"/>
        </w:rPr>
        <w:t>.</w:t>
      </w:r>
      <w:r w:rsidRPr="00A3541D">
        <w:rPr>
          <w:rFonts w:ascii="Times" w:hAnsi="Times" w:cs="Times New Roman"/>
          <w:color w:val="333333"/>
          <w:sz w:val="48"/>
          <w:szCs w:val="48"/>
        </w:rPr>
        <w:br/>
      </w:r>
    </w:p>
    <w:p w14:paraId="5481E9A4" w14:textId="77777777" w:rsidR="00A3541D" w:rsidRPr="00A3541D" w:rsidRDefault="00A3541D" w:rsidP="00A3541D">
      <w:pPr>
        <w:shd w:val="clear" w:color="auto" w:fill="FFFFFF"/>
        <w:jc w:val="center"/>
        <w:rPr>
          <w:rFonts w:ascii="Times" w:eastAsia="Times New Roman" w:hAnsi="Times" w:cs="Times New Roman"/>
          <w:color w:val="333333"/>
          <w:sz w:val="25"/>
          <w:szCs w:val="25"/>
        </w:rPr>
      </w:pPr>
      <w:r w:rsidRPr="00A3541D">
        <w:rPr>
          <w:rFonts w:ascii="Times" w:eastAsia="Times New Roman" w:hAnsi="Times" w:cs="Times New Roman"/>
          <w:b/>
          <w:bCs/>
          <w:color w:val="333333"/>
          <w:sz w:val="48"/>
          <w:szCs w:val="48"/>
          <w:rtl/>
        </w:rPr>
        <w:t>كتبه / عبد الله محمد محمود</w:t>
      </w:r>
      <w:r w:rsidRPr="00A3541D">
        <w:rPr>
          <w:rFonts w:ascii="Times" w:eastAsia="Times New Roman" w:hAnsi="Times" w:cs="Times New Roman"/>
          <w:b/>
          <w:bCs/>
          <w:color w:val="333333"/>
          <w:sz w:val="48"/>
          <w:szCs w:val="48"/>
        </w:rPr>
        <w:br/>
      </w:r>
      <w:r w:rsidRPr="00A3541D">
        <w:rPr>
          <w:rFonts w:ascii="Times" w:eastAsia="Times New Roman" w:hAnsi="Times" w:cs="Times New Roman"/>
          <w:b/>
          <w:bCs/>
          <w:color w:val="333333"/>
          <w:sz w:val="48"/>
          <w:szCs w:val="48"/>
          <w:rtl/>
        </w:rPr>
        <w:t>مؤسسة دعوة الحق للدراسات والبحوث</w:t>
      </w:r>
    </w:p>
    <w:p w14:paraId="16ED24A1" w14:textId="77777777" w:rsidR="00A3541D" w:rsidRPr="00A3541D" w:rsidRDefault="00A3541D" w:rsidP="00A3541D">
      <w:pPr>
        <w:shd w:val="clear" w:color="auto" w:fill="FFFFFF"/>
        <w:spacing w:after="400"/>
        <w:rPr>
          <w:rFonts w:ascii="Times" w:hAnsi="Times" w:cs="Times New Roman"/>
          <w:color w:val="333333"/>
          <w:sz w:val="25"/>
          <w:szCs w:val="25"/>
        </w:rPr>
      </w:pPr>
      <w:r w:rsidRPr="00A3541D">
        <w:rPr>
          <w:rFonts w:ascii="Times" w:hAnsi="Times" w:cs="Times New Roman"/>
          <w:color w:val="333333"/>
          <w:sz w:val="25"/>
          <w:szCs w:val="25"/>
        </w:rPr>
        <w:t>__________</w:t>
      </w:r>
    </w:p>
    <w:p w14:paraId="22A2E51E" w14:textId="77777777" w:rsidR="00A3541D" w:rsidRPr="00A3541D" w:rsidRDefault="00A3541D" w:rsidP="00A3541D">
      <w:pPr>
        <w:rPr>
          <w:rFonts w:ascii="Times New Roman" w:eastAsia="Times New Roman" w:hAnsi="Times New Roman" w:cs="Times New Roman"/>
        </w:rPr>
      </w:pPr>
    </w:p>
    <w:p w14:paraId="52152F22" w14:textId="77777777" w:rsidR="00CF345E" w:rsidRPr="00CF345E" w:rsidRDefault="00CF345E" w:rsidP="00CF345E">
      <w:pPr>
        <w:rPr>
          <w:rFonts w:ascii="Times New Roman" w:eastAsia="Times New Roman" w:hAnsi="Times New Roman" w:cs="Times New Roman"/>
        </w:rPr>
      </w:pPr>
      <w:r w:rsidRPr="00CF345E">
        <w:rPr>
          <w:rFonts w:ascii=".SFNSText-Regular" w:eastAsia=".SFNSText-Regular" w:hAnsi=".SFNSText-Regular" w:cs="Times New Roman" w:hint="eastAsia"/>
          <w:color w:val="1D2129"/>
          <w:spacing w:val="-2"/>
          <w:sz w:val="21"/>
          <w:szCs w:val="21"/>
          <w:shd w:val="clear" w:color="auto" w:fill="FFFFFF"/>
        </w:rPr>
        <w:t xml:space="preserve">Still on </w:t>
      </w:r>
      <w:proofErr w:type="spellStart"/>
      <w:r w:rsidRPr="00CF345E">
        <w:rPr>
          <w:rFonts w:ascii=".SFNSText-Regular" w:eastAsia=".SFNSText-Regular" w:hAnsi=".SFNSText-Regular" w:cs="Times New Roman" w:hint="eastAsia"/>
          <w:color w:val="1D2129"/>
          <w:spacing w:val="-2"/>
          <w:sz w:val="21"/>
          <w:szCs w:val="21"/>
          <w:shd w:val="clear" w:color="auto" w:fill="FFFFFF"/>
        </w:rPr>
        <w:t>Dapchi</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and Chibok: Speaking to the Abductors with the Message from the Jihadi-Salafi Scholar '</w:t>
      </w:r>
      <w:proofErr w:type="spellStart"/>
      <w:r w:rsidRPr="00CF345E">
        <w:rPr>
          <w:rFonts w:ascii=".SFNSText-Regular" w:eastAsia=".SFNSText-Regular" w:hAnsi=".SFNSText-Regular" w:cs="Times New Roman" w:hint="eastAsia"/>
          <w:color w:val="1D2129"/>
          <w:spacing w:val="-2"/>
          <w:sz w:val="21"/>
          <w:szCs w:val="21"/>
          <w:shd w:val="clear" w:color="auto" w:fill="FFFFFF"/>
        </w:rPr>
        <w:t>Abd</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Allah Muhammad Mahmud (Da’</w:t>
      </w:r>
      <w:proofErr w:type="spellStart"/>
      <w:r w:rsidRPr="00CF345E">
        <w:rPr>
          <w:rFonts w:ascii=".SFNSText-Regular" w:eastAsia=".SFNSText-Regular" w:hAnsi=".SFNSText-Regular" w:cs="Times New Roman" w:hint="eastAsia"/>
          <w:color w:val="1D2129"/>
          <w:spacing w:val="-2"/>
          <w:sz w:val="21"/>
          <w:szCs w:val="21"/>
          <w:shd w:val="clear" w:color="auto" w:fill="FFFFFF"/>
        </w:rPr>
        <w:t>wah</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al-</w:t>
      </w:r>
      <w:proofErr w:type="spellStart"/>
      <w:r w:rsidRPr="00CF345E">
        <w:rPr>
          <w:rFonts w:ascii="Calibri" w:eastAsia="Calibri" w:hAnsi="Calibri" w:cs="Calibri"/>
          <w:color w:val="1D2129"/>
          <w:spacing w:val="-2"/>
          <w:sz w:val="21"/>
          <w:szCs w:val="21"/>
          <w:shd w:val="clear" w:color="auto" w:fill="FFFFFF"/>
        </w:rPr>
        <w:t>Ḥ</w:t>
      </w:r>
      <w:r w:rsidRPr="00CF345E">
        <w:rPr>
          <w:rFonts w:ascii=".SFNSText-Regular" w:eastAsia=".SFNSText-Regular" w:hAnsi=".SFNSText-Regular" w:cs="Times New Roman" w:hint="eastAsia"/>
          <w:color w:val="1D2129"/>
          <w:spacing w:val="-2"/>
          <w:sz w:val="21"/>
          <w:szCs w:val="21"/>
          <w:shd w:val="clear" w:color="auto" w:fill="FFFFFF"/>
        </w:rPr>
        <w:t>aqq</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Foundation for Studies and Research) </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 xml:space="preserve">From supporters of jihad and </w:t>
      </w:r>
      <w:proofErr w:type="spellStart"/>
      <w:r w:rsidRPr="00CF345E">
        <w:rPr>
          <w:rFonts w:ascii=".SFNSText-Regular" w:eastAsia=".SFNSText-Regular" w:hAnsi=".SFNSText-Regular" w:cs="Times New Roman" w:hint="eastAsia"/>
          <w:color w:val="1D2129"/>
          <w:spacing w:val="-2"/>
          <w:sz w:val="21"/>
          <w:szCs w:val="21"/>
          <w:shd w:val="clear" w:color="auto" w:fill="FFFFFF"/>
        </w:rPr>
        <w:t>Mujahideen</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to brothers in the Sunni group for advocacy and jihad in Nigeria</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Peace, mercy and blessings of God</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The people of the nation were sympathetic to you when the channels were broadcast years ago, scenes of heinous crimes committed by the Nigerian security forces against you when I killed you on the streets in barbarism, and today you have different feelings where the people of the nation hear about you from We'd like to hear it " kidnapping girls - Muslim and non-Muslim -" and your announcement of their sale as a papaya, and that if it was done, it would be a dangerous precedent and a great will that never heard the nation of Islam. For centuries, your declaration of "</w:t>
      </w:r>
      <w:proofErr w:type="spellStart"/>
      <w:r w:rsidRPr="00CF345E">
        <w:rPr>
          <w:rFonts w:ascii=".SFNSText-Regular" w:eastAsia=".SFNSText-Regular" w:hAnsi=".SFNSText-Regular" w:cs="Times New Roman" w:hint="eastAsia"/>
          <w:color w:val="1D2129"/>
          <w:spacing w:val="-2"/>
          <w:sz w:val="21"/>
          <w:szCs w:val="21"/>
          <w:shd w:val="clear" w:color="auto" w:fill="FFFFFF"/>
        </w:rPr>
        <w:t>sby</w:t>
      </w:r>
      <w:proofErr w:type="spellEnd"/>
      <w:r w:rsidRPr="00CF345E">
        <w:rPr>
          <w:rFonts w:ascii=".SFNSText-Regular" w:eastAsia=".SFNSText-Regular" w:hAnsi=".SFNSText-Regular" w:cs="Times New Roman" w:hint="eastAsia"/>
          <w:color w:val="1D2129"/>
          <w:spacing w:val="-2"/>
          <w:sz w:val="21"/>
          <w:szCs w:val="21"/>
          <w:shd w:val="clear" w:color="auto" w:fill="FFFFFF"/>
        </w:rPr>
        <w:t>" hundreds of girls will not benefit Islam and Muslims anything but will reflect and not only on their own image but on what the enemies of Islam can do from similar responses we are indispensable to and nation Enough of the misfortunes.</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Brothers in the people of the year to call and Jihad: if you follow this order and follow the girls, do you believe in your wives, daughters and sisters and your friends, and the Muslims here, and there are your enemies to do what they tell you of rape and Satisfied and legitimize their lives?!.</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Do not open this door of evil to mercy on your Muslim sisters.</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I know that it is not all in Islam that can be done at any time and in any way without taking into account the interests and consequences of it. (the most important takeaway)</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 xml:space="preserve">I know that </w:t>
      </w:r>
      <w:proofErr w:type="spellStart"/>
      <w:r w:rsidRPr="00CF345E">
        <w:rPr>
          <w:rFonts w:ascii=".SFNSText-Regular" w:eastAsia=".SFNSText-Regular" w:hAnsi=".SFNSText-Regular" w:cs="Times New Roman" w:hint="eastAsia"/>
          <w:color w:val="1D2129"/>
          <w:spacing w:val="-2"/>
          <w:sz w:val="21"/>
          <w:szCs w:val="21"/>
          <w:shd w:val="clear" w:color="auto" w:fill="FFFFFF"/>
        </w:rPr>
        <w:t>the's</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and the enslavement, which is the result of the war between the Muslims and the infidels, are equally reciprocity, and this is what has traditionally been done among peoples, but today, where the slavery of the world is no different, the exchange As Muslims, it does not justify us to start our enemy with this, which has great consequences and to prevent the first evils from bringing benefits according to the famous al-Qaeda rule - and we do not know what is the interest of Islam and Muslims if you</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 xml:space="preserve">This is the messenger of Allah (peace and blessings of </w:t>
      </w:r>
      <w:proofErr w:type="spellStart"/>
      <w:r w:rsidRPr="00CF345E">
        <w:rPr>
          <w:rFonts w:ascii=".SFNSText-Regular" w:eastAsia=".SFNSText-Regular" w:hAnsi=".SFNSText-Regular" w:cs="Times New Roman" w:hint="eastAsia"/>
          <w:color w:val="1D2129"/>
          <w:spacing w:val="-2"/>
          <w:sz w:val="21"/>
          <w:szCs w:val="21"/>
          <w:shd w:val="clear" w:color="auto" w:fill="FFFFFF"/>
        </w:rPr>
        <w:t>Allaah</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be upon him). We have begun to exchange prisoners in many of his right talks, and, as in the hadith of </w:t>
      </w:r>
      <w:proofErr w:type="spellStart"/>
      <w:r w:rsidRPr="00CF345E">
        <w:rPr>
          <w:rFonts w:ascii=".SFNSText-Regular" w:eastAsia=".SFNSText-Regular" w:hAnsi=".SFNSText-Regular" w:cs="Times New Roman" w:hint="eastAsia"/>
          <w:color w:val="1D2129"/>
          <w:spacing w:val="-2"/>
          <w:sz w:val="21"/>
          <w:szCs w:val="21"/>
          <w:shd w:val="clear" w:color="auto" w:fill="FFFFFF"/>
        </w:rPr>
        <w:t>ayas</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ibn </w:t>
      </w:r>
      <w:proofErr w:type="spellStart"/>
      <w:r w:rsidRPr="00CF345E">
        <w:rPr>
          <w:rFonts w:ascii=".SFNSText-Regular" w:eastAsia=".SFNSText-Regular" w:hAnsi=".SFNSText-Regular" w:cs="Times New Roman" w:hint="eastAsia"/>
          <w:color w:val="1D2129"/>
          <w:spacing w:val="-2"/>
          <w:sz w:val="21"/>
          <w:szCs w:val="21"/>
          <w:shd w:val="clear" w:color="auto" w:fill="FFFFFF"/>
        </w:rPr>
        <w:t>salama</w:t>
      </w:r>
      <w:proofErr w:type="spellEnd"/>
      <w:r w:rsidRPr="00CF345E">
        <w:rPr>
          <w:rFonts w:ascii=".SFNSText-Regular" w:eastAsia=".SFNSText-Regular" w:hAnsi=".SFNSText-Regular" w:cs="Times New Roman" w:hint="eastAsia"/>
          <w:color w:val="1D2129"/>
          <w:spacing w:val="-2"/>
          <w:sz w:val="21"/>
          <w:szCs w:val="21"/>
          <w:shd w:val="clear" w:color="auto" w:fill="FFFFFF"/>
        </w:rPr>
        <w:t xml:space="preserve"> about his father, he took a woman of Arabs gentle after the invasion of God has not asked him to bring this woman to him until he did, after which the messenger of God came to Mecca. [narrated by Muslim in traffic book].</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It was an ancient slavery in the shadow, empowerment and wooing of the state of Islam, which was swear to God, our art to you, release the girls and do not advance the order of the ' ' ' ' ' ' ' ' ' ' ' ' ' ' ' With their symptoms.</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His books / Abdullah Mohamed Mahmoud</w:t>
      </w:r>
      <w:r w:rsidRPr="00CF345E">
        <w:rPr>
          <w:rFonts w:ascii=".SFNSText-Regular" w:eastAsia=".SFNSText-Regular" w:hAnsi=".SFNSText-Regular" w:cs="Times New Roman" w:hint="eastAsia"/>
          <w:color w:val="1D2129"/>
          <w:spacing w:val="-2"/>
          <w:sz w:val="21"/>
          <w:szCs w:val="21"/>
        </w:rPr>
        <w:br/>
      </w:r>
      <w:r w:rsidRPr="00CF345E">
        <w:rPr>
          <w:rFonts w:ascii=".SFNSText-Regular" w:eastAsia=".SFNSText-Regular" w:hAnsi=".SFNSText-Regular" w:cs="Times New Roman" w:hint="eastAsia"/>
          <w:color w:val="1D2129"/>
          <w:spacing w:val="-2"/>
          <w:sz w:val="21"/>
          <w:szCs w:val="21"/>
          <w:shd w:val="clear" w:color="auto" w:fill="FFFFFF"/>
        </w:rPr>
        <w:t>Right to study and research</w:t>
      </w:r>
    </w:p>
    <w:p w14:paraId="5E3C8551" w14:textId="77777777" w:rsidR="00A22D4D" w:rsidRDefault="00CF345E">
      <w:bookmarkStart w:id="0" w:name="_GoBack"/>
      <w:bookmarkEnd w:id="0"/>
    </w:p>
    <w:sectPr w:rsidR="00A22D4D" w:rsidSect="000C2C76">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SFNSText-Regular">
    <w:charset w:val="88"/>
    <w:family w:val="auto"/>
    <w:pitch w:val="variable"/>
    <w:sig w:usb0="2000028F" w:usb1="0A080003" w:usb2="00000010" w:usb3="00000000" w:csb0="001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41D"/>
    <w:rsid w:val="000C2C76"/>
    <w:rsid w:val="00A3541D"/>
    <w:rsid w:val="00CF345E"/>
    <w:rsid w:val="00F365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E981B8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A3541D"/>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41D"/>
    <w:rPr>
      <w:rFonts w:ascii="Times New Roman" w:hAnsi="Times New Roman" w:cs="Times New Roman"/>
      <w:b/>
      <w:bCs/>
      <w:kern w:val="36"/>
      <w:sz w:val="48"/>
      <w:szCs w:val="48"/>
    </w:rPr>
  </w:style>
  <w:style w:type="character" w:customStyle="1" w:styleId="entry-date">
    <w:name w:val="entry-date"/>
    <w:basedOn w:val="DefaultParagraphFont"/>
    <w:rsid w:val="00A3541D"/>
  </w:style>
  <w:style w:type="character" w:customStyle="1" w:styleId="sep">
    <w:name w:val="sep"/>
    <w:basedOn w:val="DefaultParagraphFont"/>
    <w:rsid w:val="00A3541D"/>
  </w:style>
  <w:style w:type="character" w:styleId="Hyperlink">
    <w:name w:val="Hyperlink"/>
    <w:basedOn w:val="DefaultParagraphFont"/>
    <w:uiPriority w:val="99"/>
    <w:semiHidden/>
    <w:unhideWhenUsed/>
    <w:rsid w:val="00A3541D"/>
    <w:rPr>
      <w:color w:val="0000FF"/>
      <w:u w:val="single"/>
    </w:rPr>
  </w:style>
  <w:style w:type="paragraph" w:styleId="NormalWeb">
    <w:name w:val="Normal (Web)"/>
    <w:basedOn w:val="Normal"/>
    <w:uiPriority w:val="99"/>
    <w:semiHidden/>
    <w:unhideWhenUsed/>
    <w:rsid w:val="00A3541D"/>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16190">
      <w:bodyDiv w:val="1"/>
      <w:marLeft w:val="0"/>
      <w:marRight w:val="0"/>
      <w:marTop w:val="0"/>
      <w:marBottom w:val="0"/>
      <w:divBdr>
        <w:top w:val="none" w:sz="0" w:space="0" w:color="auto"/>
        <w:left w:val="none" w:sz="0" w:space="0" w:color="auto"/>
        <w:bottom w:val="none" w:sz="0" w:space="0" w:color="auto"/>
        <w:right w:val="none" w:sz="0" w:space="0" w:color="auto"/>
      </w:divBdr>
    </w:div>
    <w:div w:id="958561611">
      <w:bodyDiv w:val="1"/>
      <w:marLeft w:val="0"/>
      <w:marRight w:val="0"/>
      <w:marTop w:val="0"/>
      <w:marBottom w:val="0"/>
      <w:divBdr>
        <w:top w:val="none" w:sz="0" w:space="0" w:color="auto"/>
        <w:left w:val="none" w:sz="0" w:space="0" w:color="auto"/>
        <w:bottom w:val="none" w:sz="0" w:space="0" w:color="auto"/>
        <w:right w:val="none" w:sz="0" w:space="0" w:color="auto"/>
      </w:divBdr>
      <w:divsChild>
        <w:div w:id="2098398786">
          <w:marLeft w:val="0"/>
          <w:marRight w:val="0"/>
          <w:marTop w:val="0"/>
          <w:marBottom w:val="400"/>
          <w:divBdr>
            <w:top w:val="none" w:sz="0" w:space="0" w:color="auto"/>
            <w:left w:val="none" w:sz="0" w:space="0" w:color="auto"/>
            <w:bottom w:val="none" w:sz="0" w:space="0" w:color="auto"/>
            <w:right w:val="none" w:sz="0" w:space="0" w:color="auto"/>
          </w:divBdr>
        </w:div>
        <w:div w:id="62384719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jihadology.net/2014/05/10/dawah-al-%e1%b8%a5aqq-foundation-for-studies-and-research-presents-a-new-article-from-abd-allah-mu%e1%b8%a5ammad-ma%e1%b8%a5mud-call-from-the-supporters-of-jihad-to-jama/" TargetMode="Externa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890</Words>
  <Characters>5078</Characters>
  <Application>Microsoft Macintosh Word</Application>
  <DocSecurity>0</DocSecurity>
  <Lines>42</Lines>
  <Paragraphs>11</Paragraphs>
  <ScaleCrop>false</ScaleCrop>
  <LinksUpToDate>false</LinksUpToDate>
  <CharactersWithSpaces>5957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Jadam Zenn</dc:creator>
  <cp:keywords/>
  <dc:description/>
  <cp:lastModifiedBy>Jadam Zenn</cp:lastModifiedBy>
  <cp:revision>2</cp:revision>
  <dcterms:created xsi:type="dcterms:W3CDTF">2018-03-21T01:30:00Z</dcterms:created>
  <dcterms:modified xsi:type="dcterms:W3CDTF">2018-03-21T01:36:00Z</dcterms:modified>
</cp:coreProperties>
</file>